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2C6" w:rsidRPr="00A742C6" w:rsidRDefault="00A742C6" w:rsidP="00004773">
      <w:pPr>
        <w:spacing w:line="480" w:lineRule="auto"/>
        <w:jc w:val="center"/>
        <w:rPr>
          <w:color w:val="333333"/>
          <w:sz w:val="40"/>
          <w:szCs w:val="40"/>
        </w:rPr>
      </w:pPr>
      <w:r w:rsidRPr="00A742C6">
        <w:rPr>
          <w:rFonts w:hint="eastAsia"/>
          <w:color w:val="333333"/>
          <w:sz w:val="40"/>
          <w:szCs w:val="40"/>
        </w:rPr>
        <w:t>说明书</w:t>
      </w:r>
    </w:p>
    <w:p w:rsidR="00A742C6" w:rsidRDefault="00A742C6" w:rsidP="00004773">
      <w:pPr>
        <w:spacing w:line="480" w:lineRule="auto"/>
      </w:pPr>
      <w:r w:rsidRPr="00004773">
        <w:rPr>
          <w:rFonts w:ascii="inherit" w:eastAsia="宋体" w:hAnsi="inherit" w:cs="Arial" w:hint="eastAsia"/>
          <w:b/>
          <w:bCs/>
          <w:color w:val="444444"/>
          <w:kern w:val="0"/>
          <w:sz w:val="20"/>
          <w:szCs w:val="20"/>
          <w:bdr w:val="none" w:sz="0" w:space="0" w:color="auto" w:frame="1"/>
        </w:rPr>
        <w:t>菌株名称</w:t>
      </w:r>
      <w:r w:rsidRPr="00A742C6">
        <w:rPr>
          <w:color w:val="333333"/>
        </w:rPr>
        <w:t>：</w:t>
      </w:r>
      <w:r w:rsidR="000E432B">
        <w:rPr>
          <w:color w:val="333333"/>
        </w:rPr>
        <w:t>s288c</w:t>
      </w:r>
      <w:r w:rsidRPr="00A742C6">
        <w:t> </w:t>
      </w:r>
    </w:p>
    <w:p w:rsidR="00A742C6" w:rsidRDefault="00A742C6" w:rsidP="00004773">
      <w:pPr>
        <w:spacing w:line="480" w:lineRule="auto"/>
      </w:pPr>
      <w:r w:rsidRPr="00004773">
        <w:rPr>
          <w:rFonts w:ascii="inherit" w:eastAsia="宋体" w:hAnsi="inherit" w:cs="Arial" w:hint="eastAsia"/>
          <w:b/>
          <w:bCs/>
          <w:color w:val="444444"/>
          <w:kern w:val="0"/>
          <w:sz w:val="20"/>
          <w:szCs w:val="20"/>
          <w:bdr w:val="none" w:sz="0" w:space="0" w:color="auto" w:frame="1"/>
        </w:rPr>
        <w:t>类型</w:t>
      </w:r>
      <w:r>
        <w:rPr>
          <w:rFonts w:hint="eastAsia"/>
        </w:rPr>
        <w:t>：</w:t>
      </w:r>
      <w:r>
        <w:t>酿酒酵母工程菌株</w:t>
      </w:r>
    </w:p>
    <w:p w:rsidR="00A742C6" w:rsidRDefault="00A742C6" w:rsidP="00004773">
      <w:pPr>
        <w:spacing w:line="480" w:lineRule="auto"/>
      </w:pPr>
      <w:r w:rsidRPr="00004773">
        <w:rPr>
          <w:rFonts w:ascii="inherit" w:eastAsia="宋体" w:hAnsi="inherit" w:cs="Arial" w:hint="eastAsia"/>
          <w:b/>
          <w:bCs/>
          <w:color w:val="444444"/>
          <w:kern w:val="0"/>
          <w:sz w:val="20"/>
          <w:szCs w:val="20"/>
          <w:bdr w:val="none" w:sz="0" w:space="0" w:color="auto" w:frame="1"/>
        </w:rPr>
        <w:t>寄存号</w:t>
      </w:r>
      <w:r w:rsidRPr="00A742C6">
        <w:rPr>
          <w:rFonts w:hint="eastAsia"/>
        </w:rPr>
        <w:t>：</w:t>
      </w:r>
      <w:r w:rsidRPr="00A742C6">
        <w:rPr>
          <w:i/>
        </w:rPr>
        <w:t>Saccharomyces cerevisiae</w:t>
      </w:r>
      <w:r w:rsidRPr="00A742C6">
        <w:t>  (ATCC® 20</w:t>
      </w:r>
      <w:r w:rsidR="000E432B">
        <w:t>4508</w:t>
      </w:r>
      <w:r w:rsidRPr="00A742C6">
        <w:t>™)</w:t>
      </w:r>
    </w:p>
    <w:p w:rsidR="00004773" w:rsidRPr="00004773" w:rsidRDefault="00004773" w:rsidP="00004773">
      <w:pPr>
        <w:widowControl/>
        <w:spacing w:line="480" w:lineRule="auto"/>
        <w:rPr>
          <w:rFonts w:ascii="inherit" w:eastAsia="宋体" w:hAnsi="inherit" w:cs="Arial" w:hint="eastAsia"/>
          <w:color w:val="444444"/>
          <w:kern w:val="0"/>
          <w:sz w:val="20"/>
          <w:szCs w:val="20"/>
        </w:rPr>
      </w:pPr>
      <w:r w:rsidRPr="00004773">
        <w:rPr>
          <w:rFonts w:ascii="inherit" w:eastAsia="宋体" w:hAnsi="inherit" w:cs="Arial" w:hint="eastAsia"/>
          <w:b/>
          <w:bCs/>
          <w:color w:val="444444"/>
          <w:kern w:val="0"/>
          <w:sz w:val="20"/>
          <w:szCs w:val="20"/>
          <w:bdr w:val="none" w:sz="0" w:space="0" w:color="auto" w:frame="1"/>
        </w:rPr>
        <w:t>分类</w:t>
      </w:r>
      <w:r w:rsidRPr="00004773">
        <w:rPr>
          <w:rFonts w:ascii="inherit" w:eastAsia="宋体" w:hAnsi="inherit" w:cs="Arial"/>
          <w:b/>
          <w:bCs/>
          <w:color w:val="444444"/>
          <w:kern w:val="0"/>
          <w:sz w:val="20"/>
          <w:szCs w:val="20"/>
          <w:bdr w:val="none" w:sz="0" w:space="0" w:color="auto" w:frame="1"/>
        </w:rPr>
        <w:t>学</w:t>
      </w:r>
      <w:r>
        <w:t>：</w:t>
      </w:r>
      <w:r w:rsidRPr="00004773">
        <w:rPr>
          <w:rFonts w:ascii="inherit" w:eastAsia="宋体" w:hAnsi="inherit" w:cs="Arial"/>
          <w:color w:val="444444"/>
          <w:kern w:val="0"/>
          <w:sz w:val="20"/>
          <w:szCs w:val="20"/>
        </w:rPr>
        <w:t>Saccharomycetes, Saccharomycetidae, Saccharomycetales, Saccharomycetaceae, Saccharomycetaceae, Saccharomyces, cerevisiae</w:t>
      </w:r>
    </w:p>
    <w:p w:rsidR="00004773" w:rsidRDefault="00A742C6" w:rsidP="00004773">
      <w:pPr>
        <w:spacing w:line="480" w:lineRule="auto"/>
        <w:rPr>
          <w:rFonts w:ascii="inherit" w:eastAsia="宋体" w:hAnsi="inherit" w:cs="Arial" w:hint="eastAsia"/>
          <w:b/>
          <w:bCs/>
          <w:color w:val="444444"/>
          <w:kern w:val="0"/>
          <w:sz w:val="20"/>
          <w:szCs w:val="20"/>
          <w:bdr w:val="none" w:sz="0" w:space="0" w:color="auto" w:frame="1"/>
        </w:rPr>
      </w:pPr>
      <w:r w:rsidRPr="00004773">
        <w:rPr>
          <w:rFonts w:ascii="inherit" w:eastAsia="宋体" w:hAnsi="inherit" w:cs="Arial" w:hint="eastAsia"/>
          <w:b/>
          <w:bCs/>
          <w:color w:val="444444"/>
          <w:kern w:val="0"/>
          <w:sz w:val="20"/>
          <w:szCs w:val="20"/>
          <w:bdr w:val="none" w:sz="0" w:space="0" w:color="auto" w:frame="1"/>
        </w:rPr>
        <w:t>基因型</w:t>
      </w:r>
      <w:r w:rsidRPr="00A742C6">
        <w:t>：(</w:t>
      </w:r>
      <w:r w:rsidR="000E432B">
        <w:rPr>
          <w:rFonts w:ascii="Lato" w:hAnsi="Lato"/>
          <w:i/>
          <w:iCs/>
          <w:color w:val="222222"/>
          <w:shd w:val="clear" w:color="auto" w:fill="FFFFFF"/>
        </w:rPr>
        <w:t>MAT</w:t>
      </w:r>
      <w:r w:rsidR="000E432B">
        <w:rPr>
          <w:rFonts w:ascii="Calibri" w:hAnsi="Calibri" w:cs="Calibri"/>
          <w:i/>
          <w:iCs/>
          <w:color w:val="222222"/>
          <w:shd w:val="clear" w:color="auto" w:fill="FFFFFF"/>
        </w:rPr>
        <w:t>α</w:t>
      </w:r>
      <w:r w:rsidR="000E432B">
        <w:rPr>
          <w:rFonts w:ascii="Lato" w:hAnsi="Lato"/>
          <w:i/>
          <w:iCs/>
          <w:color w:val="222222"/>
          <w:shd w:val="clear" w:color="auto" w:fill="FFFFFF"/>
        </w:rPr>
        <w:t xml:space="preserve"> SUC2 gal2 mal2 mel flo1 flo8-1 hap1 ho bio1 bio6</w:t>
      </w:r>
      <w:r w:rsidRPr="00A742C6">
        <w:t>)</w:t>
      </w:r>
      <w:r w:rsidR="00004773" w:rsidRPr="00004773">
        <w:rPr>
          <w:rFonts w:ascii="inherit" w:eastAsia="宋体" w:hAnsi="inherit" w:cs="Arial"/>
          <w:b/>
          <w:bCs/>
          <w:color w:val="444444"/>
          <w:kern w:val="0"/>
          <w:sz w:val="20"/>
          <w:szCs w:val="20"/>
          <w:bdr w:val="none" w:sz="0" w:space="0" w:color="auto" w:frame="1"/>
        </w:rPr>
        <w:br/>
      </w:r>
      <w:r w:rsidR="00004773">
        <w:rPr>
          <w:rFonts w:ascii="inherit" w:eastAsia="宋体" w:hAnsi="inherit" w:cs="Arial" w:hint="eastAsia"/>
          <w:b/>
          <w:bCs/>
          <w:color w:val="444444"/>
          <w:kern w:val="0"/>
          <w:sz w:val="20"/>
          <w:szCs w:val="20"/>
          <w:bdr w:val="none" w:sz="0" w:space="0" w:color="auto" w:frame="1"/>
        </w:rPr>
        <w:t>长期冻存</w:t>
      </w:r>
      <w:r w:rsidR="00004773" w:rsidRPr="00004773">
        <w:rPr>
          <w:rFonts w:ascii="inherit" w:eastAsia="宋体" w:hAnsi="inherit" w:cs="Arial"/>
          <w:b/>
          <w:bCs/>
          <w:color w:val="444444"/>
          <w:kern w:val="0"/>
          <w:sz w:val="20"/>
          <w:szCs w:val="20"/>
          <w:bdr w:val="none" w:sz="0" w:space="0" w:color="auto" w:frame="1"/>
        </w:rPr>
        <w:t>:</w:t>
      </w:r>
      <w:r w:rsidR="00004773" w:rsidRPr="00004773">
        <w:rPr>
          <w:rFonts w:ascii="inherit" w:eastAsia="宋体" w:hAnsi="inherit" w:cs="Arial"/>
          <w:color w:val="444444"/>
          <w:kern w:val="0"/>
          <w:sz w:val="20"/>
          <w:szCs w:val="20"/>
        </w:rPr>
        <w:t> -80°C or colder</w:t>
      </w:r>
      <w:r w:rsidR="00004773" w:rsidRPr="00004773">
        <w:rPr>
          <w:rFonts w:ascii="inherit" w:eastAsia="宋体" w:hAnsi="inherit" w:cs="Arial"/>
          <w:color w:val="444444"/>
          <w:kern w:val="0"/>
          <w:sz w:val="20"/>
          <w:szCs w:val="20"/>
        </w:rPr>
        <w:br/>
      </w:r>
      <w:r w:rsidR="00004773">
        <w:rPr>
          <w:rFonts w:ascii="inherit" w:eastAsia="宋体" w:hAnsi="inherit" w:cs="Arial" w:hint="eastAsia"/>
          <w:b/>
          <w:bCs/>
          <w:color w:val="444444"/>
          <w:kern w:val="0"/>
          <w:sz w:val="20"/>
          <w:szCs w:val="20"/>
          <w:bdr w:val="none" w:sz="0" w:space="0" w:color="auto" w:frame="1"/>
        </w:rPr>
        <w:t>短期保存</w:t>
      </w:r>
      <w:r w:rsidR="00004773" w:rsidRPr="00004773">
        <w:rPr>
          <w:rFonts w:ascii="inherit" w:eastAsia="宋体" w:hAnsi="inherit" w:cs="Arial"/>
          <w:b/>
          <w:bCs/>
          <w:color w:val="444444"/>
          <w:kern w:val="0"/>
          <w:sz w:val="20"/>
          <w:szCs w:val="20"/>
          <w:bdr w:val="none" w:sz="0" w:space="0" w:color="auto" w:frame="1"/>
        </w:rPr>
        <w:t>:</w:t>
      </w:r>
      <w:r w:rsidR="00004773" w:rsidRPr="00004773">
        <w:rPr>
          <w:rFonts w:ascii="inherit" w:eastAsia="宋体" w:hAnsi="inherit" w:cs="Arial"/>
          <w:color w:val="444444"/>
          <w:kern w:val="0"/>
          <w:sz w:val="20"/>
          <w:szCs w:val="20"/>
        </w:rPr>
        <w:t> 2°C to 8°C</w:t>
      </w:r>
      <w:r w:rsidR="00004773" w:rsidRPr="00004773">
        <w:rPr>
          <w:rFonts w:ascii="inherit" w:eastAsia="宋体" w:hAnsi="inherit" w:cs="Arial"/>
          <w:color w:val="444444"/>
          <w:kern w:val="0"/>
          <w:sz w:val="20"/>
          <w:szCs w:val="20"/>
        </w:rPr>
        <w:br/>
      </w:r>
      <w:r w:rsidR="00004773">
        <w:rPr>
          <w:rFonts w:ascii="inherit" w:eastAsia="宋体" w:hAnsi="inherit" w:cs="Arial" w:hint="eastAsia"/>
          <w:b/>
          <w:bCs/>
          <w:color w:val="444444"/>
          <w:kern w:val="0"/>
          <w:sz w:val="20"/>
          <w:szCs w:val="20"/>
          <w:bdr w:val="none" w:sz="0" w:space="0" w:color="auto" w:frame="1"/>
        </w:rPr>
        <w:t>培养基：</w:t>
      </w:r>
      <w:r w:rsidR="000E432B">
        <w:rPr>
          <w:rFonts w:ascii="inherit" w:eastAsia="宋体" w:hAnsi="inherit" w:cs="Arial" w:hint="eastAsia"/>
          <w:b/>
          <w:bCs/>
          <w:color w:val="444444"/>
          <w:kern w:val="0"/>
          <w:sz w:val="20"/>
          <w:szCs w:val="20"/>
          <w:bdr w:val="none" w:sz="0" w:space="0" w:color="auto" w:frame="1"/>
        </w:rPr>
        <w:t>YPD</w:t>
      </w:r>
      <w:r w:rsidR="000E432B">
        <w:rPr>
          <w:rFonts w:ascii="inherit" w:eastAsia="宋体" w:hAnsi="inherit" w:cs="Arial" w:hint="eastAsia"/>
          <w:b/>
          <w:bCs/>
          <w:color w:val="444444"/>
          <w:kern w:val="0"/>
          <w:sz w:val="20"/>
          <w:szCs w:val="20"/>
          <w:bdr w:val="none" w:sz="0" w:space="0" w:color="auto" w:frame="1"/>
        </w:rPr>
        <w:t>培养基或者</w:t>
      </w:r>
      <w:r w:rsidR="00004773">
        <w:rPr>
          <w:rFonts w:ascii="inherit" w:eastAsia="宋体" w:hAnsi="inherit" w:cs="Arial"/>
          <w:b/>
          <w:bCs/>
          <w:color w:val="444444"/>
          <w:kern w:val="0"/>
          <w:sz w:val="20"/>
          <w:szCs w:val="20"/>
          <w:bdr w:val="none" w:sz="0" w:space="0" w:color="auto" w:frame="1"/>
        </w:rPr>
        <w:t>麦芽汁琼脂培养基</w:t>
      </w:r>
    </w:p>
    <w:p w:rsidR="00004773" w:rsidRPr="00E16EF8" w:rsidRDefault="000E432B" w:rsidP="00004773">
      <w:pPr>
        <w:rPr>
          <w:rFonts w:ascii="inherit" w:eastAsia="宋体" w:hAnsi="inherit" w:cs="Arial"/>
          <w:b/>
          <w:bCs/>
          <w:color w:val="444444"/>
          <w:kern w:val="0"/>
          <w:sz w:val="20"/>
          <w:szCs w:val="20"/>
          <w:bdr w:val="none" w:sz="0" w:space="0" w:color="auto" w:frame="1"/>
        </w:rPr>
      </w:pPr>
      <w:r w:rsidRPr="00E16EF8">
        <w:rPr>
          <w:rFonts w:ascii="inherit" w:eastAsia="宋体" w:hAnsi="inherit" w:cs="Arial" w:hint="eastAsia"/>
          <w:b/>
          <w:bCs/>
          <w:color w:val="444444"/>
          <w:kern w:val="0"/>
          <w:sz w:val="20"/>
          <w:szCs w:val="20"/>
          <w:bdr w:val="none" w:sz="0" w:space="0" w:color="auto" w:frame="1"/>
        </w:rPr>
        <w:t>培养温度：</w:t>
      </w:r>
      <w:r w:rsidRPr="00E16EF8">
        <w:rPr>
          <w:rFonts w:ascii="inherit" w:eastAsia="宋体" w:hAnsi="inherit" w:cs="Arial" w:hint="eastAsia"/>
          <w:b/>
          <w:bCs/>
          <w:color w:val="444444"/>
          <w:kern w:val="0"/>
          <w:sz w:val="20"/>
          <w:szCs w:val="20"/>
          <w:bdr w:val="none" w:sz="0" w:space="0" w:color="auto" w:frame="1"/>
        </w:rPr>
        <w:t>2</w:t>
      </w:r>
      <w:r w:rsidRPr="00E16EF8">
        <w:rPr>
          <w:rFonts w:ascii="inherit" w:eastAsia="宋体" w:hAnsi="inherit" w:cs="Arial"/>
          <w:b/>
          <w:bCs/>
          <w:color w:val="444444"/>
          <w:kern w:val="0"/>
          <w:sz w:val="20"/>
          <w:szCs w:val="20"/>
          <w:bdr w:val="none" w:sz="0" w:space="0" w:color="auto" w:frame="1"/>
        </w:rPr>
        <w:t>8</w:t>
      </w:r>
      <w:r w:rsidRPr="00E16EF8">
        <w:rPr>
          <w:rFonts w:ascii="inherit" w:eastAsia="宋体" w:hAnsi="inherit" w:cs="Arial"/>
          <w:b/>
          <w:bCs/>
          <w:color w:val="444444"/>
          <w:kern w:val="0"/>
          <w:sz w:val="20"/>
          <w:szCs w:val="20"/>
          <w:bdr w:val="none" w:sz="0" w:space="0" w:color="auto" w:frame="1"/>
        </w:rPr>
        <w:t>°C</w:t>
      </w:r>
    </w:p>
    <w:p w:rsidR="00E16EF8" w:rsidRDefault="00E16EF8" w:rsidP="00004773">
      <w:pPr>
        <w:rPr>
          <w:rFonts w:ascii="inherit" w:eastAsia="宋体" w:hAnsi="inherit" w:cs="Arial"/>
          <w:b/>
          <w:bCs/>
          <w:color w:val="444444"/>
          <w:kern w:val="0"/>
          <w:sz w:val="20"/>
          <w:szCs w:val="20"/>
          <w:bdr w:val="none" w:sz="0" w:space="0" w:color="auto" w:frame="1"/>
        </w:rPr>
      </w:pPr>
      <w:r w:rsidRPr="00E16EF8">
        <w:rPr>
          <w:rFonts w:ascii="inherit" w:eastAsia="宋体" w:hAnsi="inherit" w:cs="Arial" w:hint="eastAsia"/>
          <w:b/>
          <w:bCs/>
          <w:color w:val="444444"/>
          <w:kern w:val="0"/>
          <w:sz w:val="20"/>
          <w:szCs w:val="20"/>
          <w:bdr w:val="none" w:sz="0" w:space="0" w:color="auto" w:frame="1"/>
        </w:rPr>
        <w:t>YPD</w:t>
      </w:r>
      <w:r w:rsidRPr="00E16EF8">
        <w:rPr>
          <w:rFonts w:ascii="inherit" w:eastAsia="宋体" w:hAnsi="inherit" w:cs="Arial" w:hint="eastAsia"/>
          <w:b/>
          <w:bCs/>
          <w:color w:val="444444"/>
          <w:kern w:val="0"/>
          <w:sz w:val="20"/>
          <w:szCs w:val="20"/>
          <w:bdr w:val="none" w:sz="0" w:space="0" w:color="auto" w:frame="1"/>
        </w:rPr>
        <w:t>培养基：</w:t>
      </w:r>
      <w:r>
        <w:rPr>
          <w:rFonts w:ascii="inherit" w:eastAsia="宋体" w:hAnsi="inherit" w:cs="Arial"/>
          <w:b/>
          <w:bCs/>
          <w:color w:val="444444"/>
          <w:kern w:val="0"/>
          <w:sz w:val="20"/>
          <w:szCs w:val="20"/>
          <w:bdr w:val="none" w:sz="0" w:space="0" w:color="auto" w:frame="1"/>
        </w:rPr>
        <w:t xml:space="preserve">2%  </w:t>
      </w:r>
      <w:r>
        <w:rPr>
          <w:rFonts w:ascii="inherit" w:eastAsia="宋体" w:hAnsi="inherit" w:cs="Arial" w:hint="eastAsia"/>
          <w:b/>
          <w:bCs/>
          <w:color w:val="444444"/>
          <w:kern w:val="0"/>
          <w:sz w:val="20"/>
          <w:szCs w:val="20"/>
          <w:bdr w:val="none" w:sz="0" w:space="0" w:color="auto" w:frame="1"/>
        </w:rPr>
        <w:t>细菌蛋白胨</w:t>
      </w:r>
    </w:p>
    <w:p w:rsidR="00E16EF8" w:rsidRDefault="00E16EF8" w:rsidP="00004773">
      <w:pPr>
        <w:rPr>
          <w:rFonts w:ascii="inherit" w:eastAsia="宋体" w:hAnsi="inherit" w:cs="Arial"/>
          <w:b/>
          <w:bCs/>
          <w:color w:val="444444"/>
          <w:kern w:val="0"/>
          <w:sz w:val="20"/>
          <w:szCs w:val="20"/>
          <w:bdr w:val="none" w:sz="0" w:space="0" w:color="auto" w:frame="1"/>
        </w:rPr>
      </w:pPr>
      <w:r>
        <w:rPr>
          <w:rFonts w:ascii="inherit" w:eastAsia="宋体" w:hAnsi="inherit" w:cs="Arial" w:hint="eastAsia"/>
          <w:b/>
          <w:bCs/>
          <w:color w:val="444444"/>
          <w:kern w:val="0"/>
          <w:sz w:val="20"/>
          <w:szCs w:val="20"/>
          <w:bdr w:val="none" w:sz="0" w:space="0" w:color="auto" w:frame="1"/>
        </w:rPr>
        <w:t xml:space="preserve"> </w:t>
      </w:r>
      <w:r>
        <w:rPr>
          <w:rFonts w:ascii="inherit" w:eastAsia="宋体" w:hAnsi="inherit" w:cs="Arial"/>
          <w:b/>
          <w:bCs/>
          <w:color w:val="444444"/>
          <w:kern w:val="0"/>
          <w:sz w:val="20"/>
          <w:szCs w:val="20"/>
          <w:bdr w:val="none" w:sz="0" w:space="0" w:color="auto" w:frame="1"/>
        </w:rPr>
        <w:t xml:space="preserve">            2%  </w:t>
      </w:r>
      <w:r>
        <w:rPr>
          <w:rFonts w:ascii="inherit" w:eastAsia="宋体" w:hAnsi="inherit" w:cs="Arial" w:hint="eastAsia"/>
          <w:b/>
          <w:bCs/>
          <w:color w:val="444444"/>
          <w:kern w:val="0"/>
          <w:sz w:val="20"/>
          <w:szCs w:val="20"/>
          <w:bdr w:val="none" w:sz="0" w:space="0" w:color="auto" w:frame="1"/>
        </w:rPr>
        <w:t>葡萄糖</w:t>
      </w:r>
    </w:p>
    <w:p w:rsidR="00E16EF8" w:rsidRPr="00E16EF8" w:rsidRDefault="00E16EF8" w:rsidP="00004773">
      <w:pPr>
        <w:rPr>
          <w:rFonts w:ascii="inherit" w:eastAsia="宋体" w:hAnsi="inherit" w:cs="Arial" w:hint="eastAsia"/>
          <w:b/>
          <w:bCs/>
          <w:color w:val="444444"/>
          <w:kern w:val="0"/>
          <w:sz w:val="20"/>
          <w:szCs w:val="20"/>
          <w:bdr w:val="none" w:sz="0" w:space="0" w:color="auto" w:frame="1"/>
        </w:rPr>
      </w:pPr>
      <w:r>
        <w:rPr>
          <w:rFonts w:ascii="inherit" w:eastAsia="宋体" w:hAnsi="inherit" w:cs="Arial" w:hint="eastAsia"/>
          <w:b/>
          <w:bCs/>
          <w:color w:val="444444"/>
          <w:kern w:val="0"/>
          <w:sz w:val="20"/>
          <w:szCs w:val="20"/>
          <w:bdr w:val="none" w:sz="0" w:space="0" w:color="auto" w:frame="1"/>
        </w:rPr>
        <w:t xml:space="preserve"> </w:t>
      </w:r>
      <w:r>
        <w:rPr>
          <w:rFonts w:ascii="inherit" w:eastAsia="宋体" w:hAnsi="inherit" w:cs="Arial"/>
          <w:b/>
          <w:bCs/>
          <w:color w:val="444444"/>
          <w:kern w:val="0"/>
          <w:sz w:val="20"/>
          <w:szCs w:val="20"/>
          <w:bdr w:val="none" w:sz="0" w:space="0" w:color="auto" w:frame="1"/>
        </w:rPr>
        <w:t xml:space="preserve">            1%  </w:t>
      </w:r>
      <w:r>
        <w:rPr>
          <w:rFonts w:ascii="inherit" w:eastAsia="宋体" w:hAnsi="inherit" w:cs="Arial" w:hint="eastAsia"/>
          <w:b/>
          <w:bCs/>
          <w:color w:val="444444"/>
          <w:kern w:val="0"/>
          <w:sz w:val="20"/>
          <w:szCs w:val="20"/>
          <w:bdr w:val="none" w:sz="0" w:space="0" w:color="auto" w:frame="1"/>
        </w:rPr>
        <w:t>酵母浸出粉</w:t>
      </w:r>
    </w:p>
    <w:p w:rsidR="00004773" w:rsidRPr="00E16EF8" w:rsidRDefault="00E16EF8" w:rsidP="00A742C6">
      <w:pPr>
        <w:rPr>
          <w:rFonts w:ascii="inherit" w:eastAsia="宋体" w:hAnsi="inherit" w:cs="Arial"/>
          <w:b/>
          <w:bCs/>
          <w:color w:val="444444"/>
          <w:kern w:val="0"/>
          <w:sz w:val="20"/>
          <w:szCs w:val="20"/>
          <w:bdr w:val="none" w:sz="0" w:space="0" w:color="auto" w:frame="1"/>
        </w:rPr>
      </w:pPr>
      <w:r>
        <w:rPr>
          <w:rFonts w:hint="eastAsia"/>
        </w:rPr>
        <w:t xml:space="preserve"> </w:t>
      </w:r>
      <w:r>
        <w:t xml:space="preserve">           </w:t>
      </w:r>
      <w:r w:rsidRPr="00E16EF8">
        <w:rPr>
          <w:rFonts w:ascii="inherit" w:eastAsia="宋体" w:hAnsi="inherit" w:cs="Arial" w:hint="eastAsia"/>
          <w:b/>
          <w:bCs/>
          <w:color w:val="444444"/>
          <w:kern w:val="0"/>
          <w:sz w:val="20"/>
          <w:szCs w:val="20"/>
          <w:bdr w:val="none" w:sz="0" w:space="0" w:color="auto" w:frame="1"/>
        </w:rPr>
        <w:t>自然</w:t>
      </w:r>
      <w:r w:rsidRPr="00E16EF8">
        <w:rPr>
          <w:rFonts w:ascii="inherit" w:eastAsia="宋体" w:hAnsi="inherit" w:cs="Arial" w:hint="eastAsia"/>
          <w:b/>
          <w:bCs/>
          <w:color w:val="444444"/>
          <w:kern w:val="0"/>
          <w:sz w:val="20"/>
          <w:szCs w:val="20"/>
          <w:bdr w:val="none" w:sz="0" w:space="0" w:color="auto" w:frame="1"/>
        </w:rPr>
        <w:t>pH</w:t>
      </w:r>
      <w:r w:rsidRPr="00E16EF8">
        <w:rPr>
          <w:rFonts w:ascii="inherit" w:eastAsia="宋体" w:hAnsi="inherit" w:cs="Arial" w:hint="eastAsia"/>
          <w:b/>
          <w:bCs/>
          <w:color w:val="444444"/>
          <w:kern w:val="0"/>
          <w:sz w:val="20"/>
          <w:szCs w:val="20"/>
          <w:bdr w:val="none" w:sz="0" w:space="0" w:color="auto" w:frame="1"/>
        </w:rPr>
        <w:t>值</w:t>
      </w:r>
    </w:p>
    <w:p w:rsidR="00E16EF8" w:rsidRPr="00E16EF8" w:rsidRDefault="00E16EF8" w:rsidP="00A742C6">
      <w:pPr>
        <w:rPr>
          <w:rFonts w:ascii="inherit" w:eastAsia="宋体" w:hAnsi="inherit" w:cs="Arial" w:hint="eastAsia"/>
          <w:b/>
          <w:bCs/>
          <w:color w:val="444444"/>
          <w:kern w:val="0"/>
          <w:sz w:val="20"/>
          <w:szCs w:val="20"/>
          <w:bdr w:val="none" w:sz="0" w:space="0" w:color="auto" w:frame="1"/>
        </w:rPr>
      </w:pPr>
      <w:r w:rsidRPr="00E16EF8">
        <w:rPr>
          <w:rFonts w:ascii="inherit" w:eastAsia="宋体" w:hAnsi="inherit" w:cs="Arial" w:hint="eastAsia"/>
          <w:b/>
          <w:bCs/>
          <w:color w:val="444444"/>
          <w:kern w:val="0"/>
          <w:sz w:val="20"/>
          <w:szCs w:val="20"/>
          <w:bdr w:val="none" w:sz="0" w:space="0" w:color="auto" w:frame="1"/>
        </w:rPr>
        <w:t>复苏方法：</w:t>
      </w:r>
      <w:r w:rsidRPr="00E16EF8">
        <w:rPr>
          <w:rFonts w:ascii="inherit" w:eastAsia="宋体" w:hAnsi="inherit" w:cs="Arial" w:hint="eastAsia"/>
          <w:b/>
          <w:bCs/>
          <w:color w:val="444444"/>
          <w:kern w:val="0"/>
          <w:sz w:val="20"/>
          <w:szCs w:val="20"/>
          <w:bdr w:val="none" w:sz="0" w:space="0" w:color="auto" w:frame="1"/>
        </w:rPr>
        <w:t xml:space="preserve"> </w:t>
      </w:r>
      <w:r w:rsidRPr="00E16EF8">
        <w:rPr>
          <w:rFonts w:ascii="inherit" w:eastAsia="宋体" w:hAnsi="inherit" w:cs="Arial" w:hint="eastAsia"/>
          <w:b/>
          <w:bCs/>
          <w:color w:val="444444"/>
          <w:kern w:val="0"/>
          <w:sz w:val="20"/>
          <w:szCs w:val="20"/>
          <w:bdr w:val="none" w:sz="0" w:space="0" w:color="auto" w:frame="1"/>
        </w:rPr>
        <w:t>超净台中取出</w:t>
      </w:r>
      <w:r w:rsidRPr="00E16EF8">
        <w:rPr>
          <w:rFonts w:ascii="inherit" w:eastAsia="宋体" w:hAnsi="inherit" w:cs="Arial" w:hint="eastAsia"/>
          <w:b/>
          <w:bCs/>
          <w:color w:val="444444"/>
          <w:kern w:val="0"/>
          <w:sz w:val="20"/>
          <w:szCs w:val="20"/>
          <w:bdr w:val="none" w:sz="0" w:space="0" w:color="auto" w:frame="1"/>
        </w:rPr>
        <w:t xml:space="preserve"> </w:t>
      </w:r>
      <w:r w:rsidRPr="00E16EF8">
        <w:rPr>
          <w:rFonts w:ascii="inherit" w:eastAsia="宋体" w:hAnsi="inherit" w:cs="Arial" w:hint="eastAsia"/>
          <w:b/>
          <w:bCs/>
          <w:color w:val="444444"/>
          <w:kern w:val="0"/>
          <w:sz w:val="20"/>
          <w:szCs w:val="20"/>
          <w:bdr w:val="none" w:sz="0" w:space="0" w:color="auto" w:frame="1"/>
        </w:rPr>
        <w:t>半固体穿刺管，酒精灯无菌操作条件下，用接种铲或者</w:t>
      </w:r>
      <w:r>
        <w:rPr>
          <w:rFonts w:ascii="inherit" w:eastAsia="宋体" w:hAnsi="inherit" w:cs="Arial" w:hint="eastAsia"/>
          <w:b/>
          <w:bCs/>
          <w:color w:val="444444"/>
          <w:kern w:val="0"/>
          <w:sz w:val="20"/>
          <w:szCs w:val="20"/>
          <w:bdr w:val="none" w:sz="0" w:space="0" w:color="auto" w:frame="1"/>
        </w:rPr>
        <w:t>无菌镊子，取出琼脂块（黄豆粒大小），琼脂块需带有菌生长痕迹，</w:t>
      </w:r>
      <w:bookmarkStart w:id="0" w:name="_GoBack"/>
      <w:bookmarkEnd w:id="0"/>
      <w:r>
        <w:rPr>
          <w:rFonts w:ascii="inherit" w:eastAsia="宋体" w:hAnsi="inherit" w:cs="Arial" w:hint="eastAsia"/>
          <w:b/>
          <w:bCs/>
          <w:color w:val="444444"/>
          <w:kern w:val="0"/>
          <w:sz w:val="20"/>
          <w:szCs w:val="20"/>
          <w:bdr w:val="none" w:sz="0" w:space="0" w:color="auto" w:frame="1"/>
        </w:rPr>
        <w:t>丢入到灭菌后的</w:t>
      </w:r>
      <w:r>
        <w:rPr>
          <w:rFonts w:ascii="inherit" w:eastAsia="宋体" w:hAnsi="inherit" w:cs="Arial" w:hint="eastAsia"/>
          <w:b/>
          <w:bCs/>
          <w:color w:val="444444"/>
          <w:kern w:val="0"/>
          <w:sz w:val="20"/>
          <w:szCs w:val="20"/>
          <w:bdr w:val="none" w:sz="0" w:space="0" w:color="auto" w:frame="1"/>
        </w:rPr>
        <w:t>YPD</w:t>
      </w:r>
      <w:r>
        <w:rPr>
          <w:rFonts w:ascii="inherit" w:eastAsia="宋体" w:hAnsi="inherit" w:cs="Arial" w:hint="eastAsia"/>
          <w:b/>
          <w:bCs/>
          <w:color w:val="444444"/>
          <w:kern w:val="0"/>
          <w:sz w:val="20"/>
          <w:szCs w:val="20"/>
          <w:bdr w:val="none" w:sz="0" w:space="0" w:color="auto" w:frame="1"/>
        </w:rPr>
        <w:t>液体培养基中，</w:t>
      </w:r>
      <w:r>
        <w:rPr>
          <w:rFonts w:ascii="inherit" w:eastAsia="宋体" w:hAnsi="inherit" w:cs="Arial" w:hint="eastAsia"/>
          <w:b/>
          <w:bCs/>
          <w:color w:val="444444"/>
          <w:kern w:val="0"/>
          <w:sz w:val="20"/>
          <w:szCs w:val="20"/>
          <w:bdr w:val="none" w:sz="0" w:space="0" w:color="auto" w:frame="1"/>
        </w:rPr>
        <w:t>2</w:t>
      </w:r>
      <w:r>
        <w:rPr>
          <w:rFonts w:ascii="inherit" w:eastAsia="宋体" w:hAnsi="inherit" w:cs="Arial"/>
          <w:b/>
          <w:bCs/>
          <w:color w:val="444444"/>
          <w:kern w:val="0"/>
          <w:sz w:val="20"/>
          <w:szCs w:val="20"/>
          <w:bdr w:val="none" w:sz="0" w:space="0" w:color="auto" w:frame="1"/>
        </w:rPr>
        <w:t>8</w:t>
      </w:r>
      <w:r>
        <w:rPr>
          <w:rFonts w:ascii="inherit" w:eastAsia="宋体" w:hAnsi="inherit" w:cs="Arial" w:hint="eastAsia"/>
          <w:b/>
          <w:bCs/>
          <w:color w:val="444444"/>
          <w:kern w:val="0"/>
          <w:sz w:val="20"/>
          <w:szCs w:val="20"/>
          <w:bdr w:val="none" w:sz="0" w:space="0" w:color="auto" w:frame="1"/>
        </w:rPr>
        <w:t>度摇床培养</w:t>
      </w:r>
      <w:r>
        <w:rPr>
          <w:rFonts w:ascii="inherit" w:eastAsia="宋体" w:hAnsi="inherit" w:cs="Arial" w:hint="eastAsia"/>
          <w:b/>
          <w:bCs/>
          <w:color w:val="444444"/>
          <w:kern w:val="0"/>
          <w:sz w:val="20"/>
          <w:szCs w:val="20"/>
          <w:bdr w:val="none" w:sz="0" w:space="0" w:color="auto" w:frame="1"/>
        </w:rPr>
        <w:t xml:space="preserve"> </w:t>
      </w:r>
      <w:r>
        <w:rPr>
          <w:rFonts w:ascii="inherit" w:eastAsia="宋体" w:hAnsi="inherit" w:cs="Arial"/>
          <w:b/>
          <w:bCs/>
          <w:color w:val="444444"/>
          <w:kern w:val="0"/>
          <w:sz w:val="20"/>
          <w:szCs w:val="20"/>
          <w:bdr w:val="none" w:sz="0" w:space="0" w:color="auto" w:frame="1"/>
        </w:rPr>
        <w:t>48</w:t>
      </w:r>
      <w:r>
        <w:rPr>
          <w:rFonts w:ascii="inherit" w:eastAsia="宋体" w:hAnsi="inherit" w:cs="Arial" w:hint="eastAsia"/>
          <w:b/>
          <w:bCs/>
          <w:color w:val="444444"/>
          <w:kern w:val="0"/>
          <w:sz w:val="20"/>
          <w:szCs w:val="20"/>
          <w:bdr w:val="none" w:sz="0" w:space="0" w:color="auto" w:frame="1"/>
        </w:rPr>
        <w:t>小时。</w:t>
      </w:r>
    </w:p>
    <w:sectPr w:rsidR="00E16EF8" w:rsidRPr="00E16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6F4" w:rsidRDefault="00C336F4" w:rsidP="002D1C10">
      <w:r>
        <w:separator/>
      </w:r>
    </w:p>
  </w:endnote>
  <w:endnote w:type="continuationSeparator" w:id="0">
    <w:p w:rsidR="00C336F4" w:rsidRDefault="00C336F4" w:rsidP="002D1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6F4" w:rsidRDefault="00C336F4" w:rsidP="002D1C10">
      <w:r>
        <w:separator/>
      </w:r>
    </w:p>
  </w:footnote>
  <w:footnote w:type="continuationSeparator" w:id="0">
    <w:p w:rsidR="00C336F4" w:rsidRDefault="00C336F4" w:rsidP="002D1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2C6"/>
    <w:rsid w:val="00004773"/>
    <w:rsid w:val="000E432B"/>
    <w:rsid w:val="002D1C10"/>
    <w:rsid w:val="008D4472"/>
    <w:rsid w:val="00A742C6"/>
    <w:rsid w:val="00C336F4"/>
    <w:rsid w:val="00E1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439A6"/>
  <w15:chartTrackingRefBased/>
  <w15:docId w15:val="{CCD463BD-5455-4332-8A1A-F6E551AE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742C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742C6"/>
    <w:rPr>
      <w:i/>
      <w:iCs/>
    </w:rPr>
  </w:style>
  <w:style w:type="character" w:customStyle="1" w:styleId="apple-converted-space">
    <w:name w:val="apple-converted-space"/>
    <w:basedOn w:val="a0"/>
    <w:rsid w:val="00A742C6"/>
  </w:style>
  <w:style w:type="character" w:customStyle="1" w:styleId="10">
    <w:name w:val="标题 1 字符"/>
    <w:basedOn w:val="a0"/>
    <w:link w:val="1"/>
    <w:uiPriority w:val="9"/>
    <w:rsid w:val="00A742C6"/>
    <w:rPr>
      <w:rFonts w:ascii="宋体" w:eastAsia="宋体" w:hAnsi="宋体" w:cs="宋体"/>
      <w:b/>
      <w:bCs/>
      <w:kern w:val="36"/>
      <w:sz w:val="48"/>
      <w:szCs w:val="48"/>
    </w:rPr>
  </w:style>
  <w:style w:type="character" w:styleId="a4">
    <w:name w:val="Strong"/>
    <w:basedOn w:val="a0"/>
    <w:uiPriority w:val="22"/>
    <w:qFormat/>
    <w:rsid w:val="00004773"/>
    <w:rPr>
      <w:b/>
      <w:bCs/>
    </w:rPr>
  </w:style>
  <w:style w:type="paragraph" w:styleId="a5">
    <w:name w:val="header"/>
    <w:basedOn w:val="a"/>
    <w:link w:val="a6"/>
    <w:uiPriority w:val="99"/>
    <w:unhideWhenUsed/>
    <w:rsid w:val="002D1C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D1C1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D1C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D1C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2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lihaifeng</dc:creator>
  <cp:keywords/>
  <dc:description/>
  <cp:lastModifiedBy>lihaifeng</cp:lastModifiedBy>
  <cp:revision>4</cp:revision>
  <dcterms:created xsi:type="dcterms:W3CDTF">2019-08-02T09:49:00Z</dcterms:created>
  <dcterms:modified xsi:type="dcterms:W3CDTF">2019-08-02T10:17:00Z</dcterms:modified>
</cp:coreProperties>
</file>